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0CB" w:rsidRDefault="00BC50CB" w:rsidP="00BC50CB">
      <w:pPr>
        <w:ind w:left="1080"/>
        <w:jc w:val="center"/>
        <w:rPr>
          <w:b/>
          <w:sz w:val="28"/>
          <w:szCs w:val="28"/>
        </w:rPr>
      </w:pPr>
      <w:r>
        <w:rPr>
          <w:b/>
          <w:sz w:val="28"/>
        </w:rPr>
        <w:t>КРАТКАЯ ПРЕЗЕНТАЦИЯ ПРОГРАММЫ</w:t>
      </w:r>
    </w:p>
    <w:p w:rsidR="00BC50CB" w:rsidRDefault="00BC50CB" w:rsidP="00BC50CB">
      <w:pPr>
        <w:ind w:firstLine="708"/>
        <w:jc w:val="both"/>
        <w:rPr>
          <w:sz w:val="16"/>
          <w:szCs w:val="16"/>
        </w:rPr>
      </w:pPr>
    </w:p>
    <w:p w:rsidR="00BC50CB" w:rsidRDefault="00BC50CB" w:rsidP="00BC50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является образовательным программным документом дошкольного учреждения. Состоит из обязательной части  и части,  формируемой участниками образовательных отношений. Обе части являются взаимодополняющими и необходимыми с точки зрения реализации требований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. Программа включает три основных раздела: целевой, содержательный и организационный.</w:t>
      </w:r>
    </w:p>
    <w:p w:rsidR="00BC50CB" w:rsidRDefault="00BC50CB" w:rsidP="00BC50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ориентирована на родителей (законных представителей), детей и доступна для ознакомления. Содержание Программы зависит от возрастных и индивидуальных особенностей детей, определяется целями и задачами и может реализовываться в различных видах деятельности (общении, игре, познавательно-исследовательской деятельности – как сквозных механизмах развития ребенка).</w:t>
      </w:r>
    </w:p>
    <w:p w:rsidR="00BC50CB" w:rsidRDefault="00BC50CB" w:rsidP="00BC50CB">
      <w:pPr>
        <w:ind w:firstLine="708"/>
        <w:jc w:val="both"/>
        <w:rPr>
          <w:sz w:val="32"/>
          <w:szCs w:val="32"/>
        </w:rPr>
      </w:pPr>
      <w:r>
        <w:rPr>
          <w:rFonts w:eastAsia="Times-Roman"/>
          <w:sz w:val="28"/>
          <w:szCs w:val="28"/>
        </w:rPr>
        <w:t xml:space="preserve">Содержание образовательного процесса выстроено в соответствии с </w:t>
      </w:r>
      <w:r>
        <w:rPr>
          <w:sz w:val="28"/>
          <w:szCs w:val="28"/>
        </w:rPr>
        <w:t xml:space="preserve">примерной общеобразовательной программой дошкольного образования «От рождения до школы» /Под ред. Н. Е. </w:t>
      </w:r>
      <w:proofErr w:type="spellStart"/>
      <w:r>
        <w:rPr>
          <w:sz w:val="28"/>
          <w:szCs w:val="28"/>
        </w:rPr>
        <w:t>Вераксы</w:t>
      </w:r>
      <w:proofErr w:type="spellEnd"/>
      <w:r>
        <w:rPr>
          <w:sz w:val="28"/>
          <w:szCs w:val="28"/>
        </w:rPr>
        <w:t xml:space="preserve">, Т. С. Комаровой, М. А. Васильевой. — М.: МОЗАИКА$СИНТЕЗ, 2015; </w:t>
      </w:r>
      <w:r>
        <w:rPr>
          <w:sz w:val="28"/>
        </w:rPr>
        <w:t>дополнительной образовательной программой «Планета счастливого детства», разработанной рабочей группой педагогов дошкольного учреждения по приоритетному направлению работы ДОУ и комплексно-тематической программой, учитывающей региональный компонент «Родной Алтай люби и знай».</w:t>
      </w:r>
    </w:p>
    <w:p w:rsidR="00BC50CB" w:rsidRDefault="00BC50CB" w:rsidP="00BC50CB">
      <w:pPr>
        <w:tabs>
          <w:tab w:val="left" w:pos="0"/>
        </w:tabs>
        <w:ind w:left="142"/>
        <w:jc w:val="both"/>
        <w:rPr>
          <w:sz w:val="28"/>
        </w:rPr>
      </w:pPr>
      <w:r>
        <w:rPr>
          <w:sz w:val="28"/>
          <w:szCs w:val="28"/>
        </w:rPr>
        <w:tab/>
        <w:t xml:space="preserve">Наряду с основной общеобразовательной программой используются </w:t>
      </w:r>
      <w:r>
        <w:rPr>
          <w:sz w:val="28"/>
        </w:rPr>
        <w:t xml:space="preserve"> парциальные программы:</w:t>
      </w:r>
    </w:p>
    <w:p w:rsidR="00BC50CB" w:rsidRDefault="00BC50CB" w:rsidP="00BC50CB">
      <w:pPr>
        <w:tabs>
          <w:tab w:val="left" w:pos="0"/>
        </w:tabs>
        <w:ind w:left="142"/>
        <w:jc w:val="both"/>
        <w:rPr>
          <w:i/>
          <w:sz w:val="28"/>
          <w:szCs w:val="28"/>
        </w:rPr>
      </w:pPr>
      <w:r>
        <w:rPr>
          <w:i/>
          <w:sz w:val="28"/>
        </w:rPr>
        <w:t xml:space="preserve">-  </w:t>
      </w:r>
      <w:r>
        <w:rPr>
          <w:i/>
          <w:sz w:val="28"/>
          <w:szCs w:val="28"/>
        </w:rPr>
        <w:t>программы, обеспечивающие максимальное развитие психологических возможностей и личностного потенциала дошкольников</w:t>
      </w:r>
    </w:p>
    <w:p w:rsidR="00BC50CB" w:rsidRDefault="00BC50CB" w:rsidP="00BC50CB">
      <w:pPr>
        <w:numPr>
          <w:ilvl w:val="0"/>
          <w:numId w:val="2"/>
        </w:numPr>
        <w:tabs>
          <w:tab w:val="left" w:pos="0"/>
        </w:tabs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>«Расти счастливым»: Программа социально-эмоционального развития детей дошкольного возраста. Т.Д.Пашкевич – 3-е изд. – Барнаул: АКИПКРО, 2007.</w:t>
      </w:r>
    </w:p>
    <w:p w:rsidR="00BC50CB" w:rsidRDefault="00BC50CB" w:rsidP="00BC50CB">
      <w:pPr>
        <w:numPr>
          <w:ilvl w:val="0"/>
          <w:numId w:val="2"/>
        </w:numPr>
        <w:tabs>
          <w:tab w:val="left" w:pos="0"/>
        </w:tabs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«Безопасность»: Учебное пособие по основам безопасности жизнедеятельности детей старшего возраста./ Под ред. Н.Н.Авдеевой, О.Л.Князевой, </w:t>
      </w:r>
      <w:proofErr w:type="spellStart"/>
      <w:r>
        <w:rPr>
          <w:sz w:val="28"/>
          <w:szCs w:val="28"/>
        </w:rPr>
        <w:t>Р.Б.Стеркиной</w:t>
      </w:r>
      <w:proofErr w:type="spellEnd"/>
      <w:r>
        <w:rPr>
          <w:sz w:val="28"/>
          <w:szCs w:val="28"/>
        </w:rPr>
        <w:t>.  – СПб: «</w:t>
      </w:r>
      <w:r>
        <w:t>ДЕТСТВО – ПРЕСС», 2011.</w:t>
      </w:r>
    </w:p>
    <w:p w:rsidR="00BC50CB" w:rsidRDefault="00BC50CB" w:rsidP="00BC50CB">
      <w:pPr>
        <w:tabs>
          <w:tab w:val="left" w:pos="0"/>
        </w:tabs>
        <w:ind w:left="14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программы, учитывающие специфику национальных и </w:t>
      </w:r>
      <w:proofErr w:type="spellStart"/>
      <w:r>
        <w:rPr>
          <w:i/>
          <w:sz w:val="28"/>
          <w:szCs w:val="28"/>
        </w:rPr>
        <w:t>социокультурных</w:t>
      </w:r>
      <w:proofErr w:type="spellEnd"/>
      <w:r>
        <w:rPr>
          <w:i/>
          <w:sz w:val="28"/>
          <w:szCs w:val="28"/>
        </w:rPr>
        <w:t xml:space="preserve"> условий Алтайского края</w:t>
      </w:r>
    </w:p>
    <w:p w:rsidR="00BC50CB" w:rsidRDefault="00BC50CB" w:rsidP="00BC50CB">
      <w:pPr>
        <w:numPr>
          <w:ilvl w:val="0"/>
          <w:numId w:val="3"/>
        </w:numPr>
        <w:tabs>
          <w:tab w:val="left" w:pos="0"/>
        </w:tabs>
        <w:ind w:left="142" w:firstLine="0"/>
        <w:jc w:val="both"/>
        <w:rPr>
          <w:sz w:val="28"/>
        </w:rPr>
      </w:pPr>
      <w:r>
        <w:rPr>
          <w:sz w:val="28"/>
        </w:rPr>
        <w:t>«От родного порога» - Е.В.Затеева. Программа-руководство по воспитанию детей на традициях культуры русскоязычного населения Алтайского грая – Барнаул: АКИПКРО, 2002.</w:t>
      </w:r>
    </w:p>
    <w:p w:rsidR="00BC50CB" w:rsidRDefault="00BC50CB" w:rsidP="00BC50CB">
      <w:pPr>
        <w:tabs>
          <w:tab w:val="left" w:pos="0"/>
        </w:tabs>
        <w:ind w:left="142"/>
        <w:jc w:val="both"/>
        <w:rPr>
          <w:sz w:val="28"/>
        </w:rPr>
      </w:pPr>
      <w:r>
        <w:rPr>
          <w:sz w:val="28"/>
        </w:rPr>
        <w:tab/>
        <w:t xml:space="preserve">Дошкольное учреждение </w:t>
      </w:r>
      <w:r>
        <w:rPr>
          <w:sz w:val="28"/>
          <w:szCs w:val="28"/>
        </w:rPr>
        <w:t>посещает 90 детей</w:t>
      </w:r>
      <w:r>
        <w:rPr>
          <w:sz w:val="28"/>
        </w:rPr>
        <w:t>, функционирует 4 группы:</w:t>
      </w:r>
    </w:p>
    <w:p w:rsidR="00BC50CB" w:rsidRDefault="00BC50CB" w:rsidP="00BC50CB">
      <w:pPr>
        <w:tabs>
          <w:tab w:val="left" w:pos="0"/>
        </w:tabs>
        <w:ind w:left="142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66"/>
        <w:gridCol w:w="3586"/>
      </w:tblGrid>
      <w:tr w:rsidR="00BC50CB" w:rsidTr="00BC50CB"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CB" w:rsidRDefault="00BC50CB">
            <w:pPr>
              <w:tabs>
                <w:tab w:val="left" w:pos="0"/>
              </w:tabs>
              <w:ind w:left="14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Возрастная группа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CB" w:rsidRDefault="00BC50CB">
            <w:pPr>
              <w:tabs>
                <w:tab w:val="left" w:pos="0"/>
              </w:tabs>
              <w:ind w:left="14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Специализация 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CB" w:rsidRDefault="00BC50CB">
            <w:pPr>
              <w:tabs>
                <w:tab w:val="left" w:pos="0"/>
              </w:tabs>
              <w:ind w:left="14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Возраст детей</w:t>
            </w:r>
          </w:p>
        </w:tc>
      </w:tr>
      <w:tr w:rsidR="00BC50CB" w:rsidTr="00BC50CB"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CB" w:rsidRDefault="00BC50CB">
            <w:pPr>
              <w:tabs>
                <w:tab w:val="left" w:pos="0"/>
              </w:tabs>
              <w:ind w:left="142"/>
              <w:jc w:val="both"/>
              <w:rPr>
                <w:sz w:val="28"/>
              </w:rPr>
            </w:pPr>
            <w:r>
              <w:rPr>
                <w:sz w:val="28"/>
              </w:rPr>
              <w:t>2 младшая группа</w:t>
            </w:r>
          </w:p>
        </w:tc>
        <w:tc>
          <w:tcPr>
            <w:tcW w:w="3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CB" w:rsidRDefault="00BC50CB">
            <w:pPr>
              <w:tabs>
                <w:tab w:val="left" w:pos="0"/>
              </w:tabs>
              <w:ind w:left="142"/>
              <w:jc w:val="both"/>
              <w:rPr>
                <w:sz w:val="28"/>
              </w:rPr>
            </w:pPr>
          </w:p>
          <w:p w:rsidR="00BC50CB" w:rsidRDefault="00BC50CB">
            <w:pPr>
              <w:tabs>
                <w:tab w:val="left" w:pos="0"/>
              </w:tabs>
              <w:ind w:left="14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общеразвивающая</w:t>
            </w:r>
            <w:proofErr w:type="spellEnd"/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CB" w:rsidRDefault="00BC50CB">
            <w:pPr>
              <w:tabs>
                <w:tab w:val="left" w:pos="0"/>
              </w:tabs>
              <w:ind w:left="142"/>
              <w:jc w:val="center"/>
              <w:rPr>
                <w:sz w:val="28"/>
              </w:rPr>
            </w:pPr>
            <w:r>
              <w:rPr>
                <w:sz w:val="28"/>
              </w:rPr>
              <w:t>3-4 года</w:t>
            </w:r>
          </w:p>
        </w:tc>
      </w:tr>
      <w:tr w:rsidR="00BC50CB" w:rsidTr="00BC50CB"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CB" w:rsidRDefault="00BC50CB">
            <w:pPr>
              <w:tabs>
                <w:tab w:val="left" w:pos="0"/>
              </w:tabs>
              <w:ind w:left="142"/>
              <w:jc w:val="both"/>
              <w:rPr>
                <w:sz w:val="28"/>
              </w:rPr>
            </w:pPr>
            <w:r>
              <w:rPr>
                <w:sz w:val="28"/>
              </w:rPr>
              <w:t>Средняя группа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0CB" w:rsidRDefault="00BC50CB">
            <w:pPr>
              <w:rPr>
                <w:sz w:val="28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CB" w:rsidRDefault="00BC50CB">
            <w:pPr>
              <w:tabs>
                <w:tab w:val="left" w:pos="0"/>
              </w:tabs>
              <w:ind w:left="142"/>
              <w:jc w:val="center"/>
              <w:rPr>
                <w:sz w:val="28"/>
              </w:rPr>
            </w:pPr>
            <w:r>
              <w:rPr>
                <w:sz w:val="28"/>
              </w:rPr>
              <w:t>4-5 лет</w:t>
            </w:r>
          </w:p>
        </w:tc>
      </w:tr>
      <w:tr w:rsidR="00BC50CB" w:rsidTr="00BC50CB"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CB" w:rsidRDefault="00BC50CB">
            <w:pPr>
              <w:tabs>
                <w:tab w:val="left" w:pos="0"/>
              </w:tabs>
              <w:ind w:left="142"/>
              <w:jc w:val="both"/>
              <w:rPr>
                <w:sz w:val="28"/>
              </w:rPr>
            </w:pPr>
            <w:r>
              <w:rPr>
                <w:sz w:val="28"/>
              </w:rPr>
              <w:t>Старшая группа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0CB" w:rsidRDefault="00BC50CB">
            <w:pPr>
              <w:rPr>
                <w:sz w:val="28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CB" w:rsidRDefault="00BC50CB">
            <w:pPr>
              <w:tabs>
                <w:tab w:val="left" w:pos="0"/>
              </w:tabs>
              <w:ind w:left="142"/>
              <w:jc w:val="center"/>
              <w:rPr>
                <w:sz w:val="28"/>
              </w:rPr>
            </w:pPr>
            <w:r>
              <w:rPr>
                <w:sz w:val="28"/>
              </w:rPr>
              <w:t>5-6 лет</w:t>
            </w:r>
          </w:p>
        </w:tc>
      </w:tr>
      <w:tr w:rsidR="00BC50CB" w:rsidTr="00BC50CB">
        <w:trPr>
          <w:trHeight w:val="657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CB" w:rsidRDefault="00BC50CB">
            <w:pPr>
              <w:tabs>
                <w:tab w:val="left" w:pos="0"/>
              </w:tabs>
              <w:ind w:left="142"/>
              <w:jc w:val="both"/>
              <w:rPr>
                <w:sz w:val="28"/>
              </w:rPr>
            </w:pPr>
            <w:r>
              <w:rPr>
                <w:sz w:val="28"/>
              </w:rPr>
              <w:t>Подготовительная к школе группа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0CB" w:rsidRDefault="00BC50CB">
            <w:pPr>
              <w:rPr>
                <w:sz w:val="28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CB" w:rsidRDefault="00BC50CB">
            <w:pPr>
              <w:tabs>
                <w:tab w:val="left" w:pos="0"/>
              </w:tabs>
              <w:ind w:left="142"/>
              <w:jc w:val="center"/>
              <w:rPr>
                <w:sz w:val="28"/>
              </w:rPr>
            </w:pPr>
            <w:r>
              <w:rPr>
                <w:sz w:val="28"/>
              </w:rPr>
              <w:t>6-7 лет</w:t>
            </w:r>
          </w:p>
        </w:tc>
      </w:tr>
    </w:tbl>
    <w:p w:rsidR="00BC50CB" w:rsidRDefault="00BC50CB" w:rsidP="00BC50CB">
      <w:pPr>
        <w:ind w:left="142" w:firstLine="566"/>
        <w:jc w:val="both"/>
        <w:rPr>
          <w:sz w:val="28"/>
        </w:rPr>
      </w:pPr>
      <w:r>
        <w:rPr>
          <w:sz w:val="28"/>
        </w:rPr>
        <w:t>Обучение и воспитание в дошкольной организации осуществляется на русском языке.</w:t>
      </w:r>
    </w:p>
    <w:p w:rsidR="00BC50CB" w:rsidRDefault="00BC50CB" w:rsidP="00BC50CB">
      <w:pPr>
        <w:pStyle w:val="Style11"/>
        <w:widowControl/>
        <w:tabs>
          <w:tab w:val="left" w:pos="1385"/>
        </w:tabs>
        <w:spacing w:line="240" w:lineRule="auto"/>
        <w:ind w:left="142" w:firstLine="0"/>
        <w:jc w:val="left"/>
        <w:rPr>
          <w:rFonts w:ascii="Times New Roman" w:hAnsi="Times New Roman" w:cs="Times New Roman"/>
          <w:b/>
          <w:sz w:val="16"/>
          <w:szCs w:val="16"/>
        </w:rPr>
      </w:pPr>
      <w:r>
        <w:rPr>
          <w:rStyle w:val="FontStyle207"/>
          <w:rFonts w:ascii="Times New Roman" w:hAnsi="Times New Roman" w:cs="Times New Roman"/>
          <w:b/>
        </w:rPr>
        <w:tab/>
      </w:r>
    </w:p>
    <w:p w:rsidR="00BC50CB" w:rsidRDefault="00BC50CB" w:rsidP="00BC50CB">
      <w:pPr>
        <w:pStyle w:val="a3"/>
        <w:ind w:left="0" w:firstLine="142"/>
        <w:rPr>
          <w:b/>
        </w:rPr>
      </w:pPr>
      <w:r>
        <w:rPr>
          <w:b/>
        </w:rPr>
        <w:lastRenderedPageBreak/>
        <w:t>Дополнительные бесплатные образовательные услуги:</w:t>
      </w:r>
    </w:p>
    <w:p w:rsidR="00000000" w:rsidRPr="00BC50CB" w:rsidRDefault="00575E8A" w:rsidP="00BC50CB">
      <w:pPr>
        <w:pStyle w:val="a3"/>
        <w:numPr>
          <w:ilvl w:val="0"/>
          <w:numId w:val="7"/>
        </w:numPr>
      </w:pPr>
      <w:r w:rsidRPr="00BC50CB">
        <w:rPr>
          <w:bCs/>
        </w:rPr>
        <w:t>Кружок  «Весёлые нотки»</w:t>
      </w:r>
    </w:p>
    <w:p w:rsidR="00000000" w:rsidRPr="00BC50CB" w:rsidRDefault="00575E8A" w:rsidP="00BC50CB">
      <w:pPr>
        <w:pStyle w:val="a3"/>
        <w:numPr>
          <w:ilvl w:val="0"/>
          <w:numId w:val="7"/>
        </w:numPr>
      </w:pPr>
      <w:r w:rsidRPr="00BC50CB">
        <w:rPr>
          <w:bCs/>
        </w:rPr>
        <w:t>Кружок «Искорка»</w:t>
      </w:r>
    </w:p>
    <w:p w:rsidR="00000000" w:rsidRPr="00BC50CB" w:rsidRDefault="00575E8A" w:rsidP="00BC50CB">
      <w:pPr>
        <w:pStyle w:val="a3"/>
        <w:numPr>
          <w:ilvl w:val="0"/>
          <w:numId w:val="7"/>
        </w:numPr>
      </w:pPr>
      <w:r w:rsidRPr="00BC50CB">
        <w:rPr>
          <w:bCs/>
        </w:rPr>
        <w:t>Кружок «Акварель»</w:t>
      </w:r>
    </w:p>
    <w:p w:rsidR="00000000" w:rsidRPr="00BC50CB" w:rsidRDefault="00575E8A" w:rsidP="00BC50CB">
      <w:pPr>
        <w:pStyle w:val="a3"/>
        <w:numPr>
          <w:ilvl w:val="0"/>
          <w:numId w:val="7"/>
        </w:numPr>
      </w:pPr>
      <w:r w:rsidRPr="00BC50CB">
        <w:rPr>
          <w:bCs/>
        </w:rPr>
        <w:t>Кружок «Ладушки»</w:t>
      </w:r>
    </w:p>
    <w:p w:rsidR="00000000" w:rsidRPr="00BC50CB" w:rsidRDefault="00575E8A" w:rsidP="00BC50CB">
      <w:pPr>
        <w:pStyle w:val="a3"/>
        <w:numPr>
          <w:ilvl w:val="0"/>
          <w:numId w:val="7"/>
        </w:numPr>
      </w:pPr>
      <w:r w:rsidRPr="00BC50CB">
        <w:rPr>
          <w:bCs/>
        </w:rPr>
        <w:t>Кружок «Юный эколог»</w:t>
      </w:r>
    </w:p>
    <w:p w:rsidR="00BC50CB" w:rsidRPr="00BC50CB" w:rsidRDefault="00BC50CB" w:rsidP="00BC50CB">
      <w:pPr>
        <w:pStyle w:val="a3"/>
        <w:numPr>
          <w:ilvl w:val="0"/>
          <w:numId w:val="7"/>
        </w:numPr>
      </w:pPr>
      <w:r w:rsidRPr="00BC50CB">
        <w:rPr>
          <w:bCs/>
        </w:rPr>
        <w:t>Кружок «Сувенир»</w:t>
      </w:r>
      <w:r>
        <w:rPr>
          <w:bCs/>
        </w:rPr>
        <w:t xml:space="preserve"> (Центр детского творчества)</w:t>
      </w:r>
    </w:p>
    <w:p w:rsidR="00BC50CB" w:rsidRPr="00BC50CB" w:rsidRDefault="00BC50CB" w:rsidP="00BC50CB">
      <w:pPr>
        <w:pStyle w:val="a3"/>
        <w:numPr>
          <w:ilvl w:val="0"/>
          <w:numId w:val="7"/>
        </w:numPr>
      </w:pPr>
      <w:r w:rsidRPr="00BC50CB">
        <w:rPr>
          <w:bCs/>
        </w:rPr>
        <w:t xml:space="preserve">Кружок «Рукодельница» </w:t>
      </w:r>
      <w:r>
        <w:rPr>
          <w:bCs/>
        </w:rPr>
        <w:t>(Центр детского творчества)</w:t>
      </w:r>
    </w:p>
    <w:p w:rsidR="00BC50CB" w:rsidRPr="00BC50CB" w:rsidRDefault="00BC50CB" w:rsidP="00BC50CB">
      <w:pPr>
        <w:pStyle w:val="a3"/>
        <w:numPr>
          <w:ilvl w:val="0"/>
          <w:numId w:val="7"/>
        </w:numPr>
      </w:pPr>
      <w:r w:rsidRPr="00BC50CB">
        <w:rPr>
          <w:bCs/>
        </w:rPr>
        <w:t>Хореографическое объединение «</w:t>
      </w:r>
      <w:proofErr w:type="spellStart"/>
      <w:r w:rsidRPr="00BC50CB">
        <w:rPr>
          <w:bCs/>
        </w:rPr>
        <w:t>Топотушки</w:t>
      </w:r>
      <w:proofErr w:type="spellEnd"/>
      <w:r w:rsidRPr="00BC50CB">
        <w:rPr>
          <w:bCs/>
        </w:rPr>
        <w:t xml:space="preserve">» </w:t>
      </w:r>
      <w:r>
        <w:rPr>
          <w:bCs/>
        </w:rPr>
        <w:t>(Центр детского творчества)</w:t>
      </w:r>
    </w:p>
    <w:p w:rsidR="00BC50CB" w:rsidRPr="00BC50CB" w:rsidRDefault="00BC50CB" w:rsidP="00BC50CB">
      <w:pPr>
        <w:pStyle w:val="a3"/>
        <w:numPr>
          <w:ilvl w:val="0"/>
          <w:numId w:val="7"/>
        </w:numPr>
      </w:pPr>
      <w:r w:rsidRPr="00BC50CB">
        <w:rPr>
          <w:bCs/>
        </w:rPr>
        <w:t xml:space="preserve"> Клуб немецкой культуры «Гномики»</w:t>
      </w:r>
      <w:r>
        <w:rPr>
          <w:bCs/>
        </w:rPr>
        <w:t xml:space="preserve"> (Центр немецкой культуры)</w:t>
      </w:r>
    </w:p>
    <w:p w:rsidR="00BC50CB" w:rsidRDefault="00BC50CB" w:rsidP="00BC50CB">
      <w:pPr>
        <w:pStyle w:val="a3"/>
        <w:numPr>
          <w:ilvl w:val="0"/>
          <w:numId w:val="7"/>
        </w:numPr>
      </w:pPr>
      <w:r>
        <w:t>Обучение катанию на коньках (стадион «Олимп»).</w:t>
      </w:r>
    </w:p>
    <w:p w:rsidR="00BC50CB" w:rsidRPr="00BC50CB" w:rsidRDefault="00BC50CB" w:rsidP="00BC50CB">
      <w:pPr>
        <w:pStyle w:val="a3"/>
        <w:ind w:left="142" w:firstLine="0"/>
      </w:pPr>
      <w:r>
        <w:t>Платные услуги ДОУ не оказывает.</w:t>
      </w:r>
    </w:p>
    <w:p w:rsidR="00BC50CB" w:rsidRDefault="00BC50CB" w:rsidP="00BC50CB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ДОУ с организациями создаёт благоприятные возможности для расширения образовательного пространства, улучшения качества образования в дошкольном учреждении.</w:t>
      </w:r>
    </w:p>
    <w:p w:rsidR="008600F4" w:rsidRDefault="008600F4"/>
    <w:sectPr w:rsidR="008600F4" w:rsidSect="00BC50C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-Roman">
    <w:altName w:val="MS PMincho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5E11"/>
    <w:multiLevelType w:val="hybridMultilevel"/>
    <w:tmpl w:val="E9C268B6"/>
    <w:lvl w:ilvl="0" w:tplc="AECE9B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1661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5E6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5AB9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4219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EAF8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FAE0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C272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5E68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28938CE"/>
    <w:multiLevelType w:val="hybridMultilevel"/>
    <w:tmpl w:val="82A69C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9F48AA"/>
    <w:multiLevelType w:val="hybridMultilevel"/>
    <w:tmpl w:val="D04ED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241AF7"/>
    <w:multiLevelType w:val="hybridMultilevel"/>
    <w:tmpl w:val="72F0C0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ED474D"/>
    <w:multiLevelType w:val="multilevel"/>
    <w:tmpl w:val="6180F8F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b/>
        <w:strike w:val="0"/>
        <w:dstrike w:val="0"/>
        <w:u w:val="none" w:color="000000"/>
        <w:effect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5">
    <w:nsid w:val="522C2C1E"/>
    <w:multiLevelType w:val="hybridMultilevel"/>
    <w:tmpl w:val="6CA6A7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442A8E"/>
    <w:multiLevelType w:val="hybridMultilevel"/>
    <w:tmpl w:val="A9246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BC50CB"/>
    <w:rsid w:val="001A40D0"/>
    <w:rsid w:val="00575E8A"/>
    <w:rsid w:val="008600F4"/>
    <w:rsid w:val="00BC5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BC50CB"/>
    <w:pPr>
      <w:ind w:left="708" w:firstLine="36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BC50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11">
    <w:name w:val="Style11"/>
    <w:basedOn w:val="a"/>
    <w:rsid w:val="00BC50CB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character" w:customStyle="1" w:styleId="FontStyle207">
    <w:name w:val="Font Style207"/>
    <w:rsid w:val="00BC50CB"/>
    <w:rPr>
      <w:rFonts w:ascii="Century Schoolbook" w:hAnsi="Century Schoolbook" w:cs="Century Schoolbook" w:hint="default"/>
      <w:sz w:val="18"/>
      <w:szCs w:val="18"/>
    </w:rPr>
  </w:style>
  <w:style w:type="character" w:styleId="a5">
    <w:name w:val="Strong"/>
    <w:basedOn w:val="a0"/>
    <w:qFormat/>
    <w:rsid w:val="00BC50CB"/>
    <w:rPr>
      <w:b/>
      <w:bCs/>
    </w:rPr>
  </w:style>
  <w:style w:type="paragraph" w:styleId="2">
    <w:name w:val="List 2"/>
    <w:basedOn w:val="a"/>
    <w:uiPriority w:val="99"/>
    <w:semiHidden/>
    <w:unhideWhenUsed/>
    <w:rsid w:val="00BC50CB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BC50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50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5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2</cp:revision>
  <dcterms:created xsi:type="dcterms:W3CDTF">2016-06-20T08:10:00Z</dcterms:created>
  <dcterms:modified xsi:type="dcterms:W3CDTF">2016-06-20T08:20:00Z</dcterms:modified>
</cp:coreProperties>
</file>